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6489" w:rsidRDefault="00BD10B1">
      <w:pPr>
        <w:rPr>
          <w:b/>
          <w:bCs/>
          <w:u w:val="single"/>
        </w:rPr>
      </w:pPr>
      <w:r w:rsidRPr="00BD10B1">
        <w:rPr>
          <w:b/>
          <w:bCs/>
          <w:u w:val="single"/>
        </w:rPr>
        <w:t xml:space="preserve">Stakeholders So Far </w:t>
      </w:r>
      <w:r w:rsidR="00A56489" w:rsidRPr="00BD10B1">
        <w:rPr>
          <w:b/>
          <w:bCs/>
          <w:u w:val="single"/>
        </w:rPr>
        <w:t xml:space="preserve"> </w:t>
      </w:r>
    </w:p>
    <w:p w:rsidR="004F6510" w:rsidRDefault="004F6510"/>
    <w:tbl>
      <w:tblPr>
        <w:tblStyle w:val="PlainTable3"/>
        <w:tblW w:w="0" w:type="auto"/>
        <w:tblLook w:val="04A0" w:firstRow="1" w:lastRow="0" w:firstColumn="1" w:lastColumn="0" w:noHBand="0" w:noVBand="1"/>
      </w:tblPr>
      <w:tblGrid>
        <w:gridCol w:w="4505"/>
        <w:gridCol w:w="4505"/>
      </w:tblGrid>
      <w:tr w:rsidR="004F6510" w:rsidTr="004F65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5" w:type="dxa"/>
          </w:tcPr>
          <w:p w:rsidR="004F6510" w:rsidRDefault="004F6510">
            <w:r>
              <w:t xml:space="preserve">Stakeholder </w:t>
            </w:r>
          </w:p>
        </w:tc>
        <w:tc>
          <w:tcPr>
            <w:tcW w:w="4505" w:type="dxa"/>
          </w:tcPr>
          <w:p w:rsidR="004F6510" w:rsidRDefault="004F6510">
            <w:pPr>
              <w:cnfStyle w:val="100000000000" w:firstRow="1" w:lastRow="0" w:firstColumn="0" w:lastColumn="0" w:oddVBand="0" w:evenVBand="0" w:oddHBand="0" w:evenHBand="0" w:firstRowFirstColumn="0" w:firstRowLastColumn="0" w:lastRowFirstColumn="0" w:lastRowLastColumn="0"/>
            </w:pPr>
            <w:r>
              <w:t xml:space="preserve">Feedback </w:t>
            </w:r>
          </w:p>
        </w:tc>
      </w:tr>
      <w:tr w:rsidR="004F6510" w:rsidTr="004F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rsidR="004F6510" w:rsidRDefault="004F6510">
            <w:r w:rsidRPr="00C67352">
              <w:t>Yasmine Mohammad</w:t>
            </w:r>
            <w:r>
              <w:t xml:space="preserve"> -</w:t>
            </w:r>
          </w:p>
        </w:tc>
        <w:tc>
          <w:tcPr>
            <w:tcW w:w="4505" w:type="dxa"/>
          </w:tcPr>
          <w:p w:rsidR="004F6510" w:rsidRDefault="004F6510" w:rsidP="004F6510">
            <w:pPr>
              <w:cnfStyle w:val="000000100000" w:firstRow="0" w:lastRow="0" w:firstColumn="0" w:lastColumn="0" w:oddVBand="0" w:evenVBand="0" w:oddHBand="1" w:evenHBand="0" w:firstRowFirstColumn="0" w:firstRowLastColumn="0" w:lastRowFirstColumn="0" w:lastRowLastColumn="0"/>
            </w:pPr>
            <w:r>
              <w:rPr>
                <w:rFonts w:ascii="Segoe UI" w:hAnsi="Segoe UI" w:cs="Segoe UI"/>
                <w:color w:val="262626"/>
                <w:sz w:val="21"/>
                <w:szCs w:val="21"/>
                <w:shd w:val="clear" w:color="auto" w:fill="FFFFFF"/>
              </w:rPr>
              <w:t>“So was reflecting maybe just feedbacking it’s good to use the questions you asked in email as a prompt if your leading the interview. I didn’t really know what questions etc to ask as it’s your interview etc. Think it comes with experience just interviewing but it was still good. Were your supervisors watching or will they watch it? You should share to the other box too when you have time”</w:t>
            </w:r>
          </w:p>
          <w:p w:rsidR="004F6510" w:rsidRDefault="004F6510">
            <w:pPr>
              <w:cnfStyle w:val="000000100000" w:firstRow="0" w:lastRow="0" w:firstColumn="0" w:lastColumn="0" w:oddVBand="0" w:evenVBand="0" w:oddHBand="1" w:evenHBand="0" w:firstRowFirstColumn="0" w:firstRowLastColumn="0" w:lastRowFirstColumn="0" w:lastRowLastColumn="0"/>
            </w:pPr>
          </w:p>
        </w:tc>
      </w:tr>
      <w:tr w:rsidR="004F6510" w:rsidTr="004F6510">
        <w:tc>
          <w:tcPr>
            <w:cnfStyle w:val="001000000000" w:firstRow="0" w:lastRow="0" w:firstColumn="1" w:lastColumn="0" w:oddVBand="0" w:evenVBand="0" w:oddHBand="0" w:evenHBand="0" w:firstRowFirstColumn="0" w:firstRowLastColumn="0" w:lastRowFirstColumn="0" w:lastRowLastColumn="0"/>
            <w:tcW w:w="4505" w:type="dxa"/>
          </w:tcPr>
          <w:p w:rsidR="004F6510" w:rsidRDefault="004F6510">
            <w:r>
              <w:t>Hira Kazmi – artist (Hobby)</w:t>
            </w:r>
          </w:p>
        </w:tc>
        <w:tc>
          <w:tcPr>
            <w:tcW w:w="4505" w:type="dxa"/>
          </w:tcPr>
          <w:p w:rsidR="004F6510" w:rsidRDefault="004F6510" w:rsidP="004F6510">
            <w:pPr>
              <w:cnfStyle w:val="000000000000" w:firstRow="0" w:lastRow="0" w:firstColumn="0" w:lastColumn="0" w:oddVBand="0" w:evenVBand="0" w:oddHBand="0" w:evenHBand="0" w:firstRowFirstColumn="0" w:firstRowLastColumn="0" w:lastRowFirstColumn="0" w:lastRowLastColumn="0"/>
            </w:pPr>
            <w:r>
              <w:t xml:space="preserve">“I came across this post on Twitter from a friend of mine, about your workshop and felt I needed to be part of this. Identities of Pakistani women, </w:t>
            </w:r>
            <w:r w:rsidRPr="004F6510">
              <w:rPr>
                <w:b/>
                <w:bCs/>
                <w:u w:val="single"/>
              </w:rPr>
              <w:t>The word identities is why I wanted to be part of this workshop</w:t>
            </w:r>
            <w:r>
              <w:t>.”</w:t>
            </w:r>
          </w:p>
          <w:p w:rsidR="004F6510" w:rsidRDefault="004F6510">
            <w:pPr>
              <w:cnfStyle w:val="000000000000" w:firstRow="0" w:lastRow="0" w:firstColumn="0" w:lastColumn="0" w:oddVBand="0" w:evenVBand="0" w:oddHBand="0" w:evenHBand="0" w:firstRowFirstColumn="0" w:firstRowLastColumn="0" w:lastRowFirstColumn="0" w:lastRowLastColumn="0"/>
            </w:pPr>
          </w:p>
        </w:tc>
      </w:tr>
      <w:tr w:rsidR="004F6510" w:rsidTr="004F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rsidR="004F6510" w:rsidRDefault="004F6510">
            <w:r>
              <w:t>Farzana Nooren - psychotherapist</w:t>
            </w:r>
          </w:p>
        </w:tc>
        <w:tc>
          <w:tcPr>
            <w:tcW w:w="4505" w:type="dxa"/>
          </w:tcPr>
          <w:p w:rsidR="004F6510" w:rsidRDefault="004F6510" w:rsidP="004F6510">
            <w:pPr>
              <w:cnfStyle w:val="000000100000" w:firstRow="0" w:lastRow="0" w:firstColumn="0" w:lastColumn="0" w:oddVBand="0" w:evenVBand="0" w:oddHBand="1" w:evenHBand="0" w:firstRowFirstColumn="0" w:firstRowLastColumn="0" w:lastRowFirstColumn="0" w:lastRowLastColumn="0"/>
            </w:pPr>
            <w:r>
              <w:t xml:space="preserve">“This Platform, your project, </w:t>
            </w:r>
            <w:proofErr w:type="spellStart"/>
            <w:r>
              <w:t>its</w:t>
            </w:r>
            <w:proofErr w:type="spellEnd"/>
            <w:r>
              <w:t xml:space="preserve"> interesting, what I felt was this has come at the right time. If we really open this up. </w:t>
            </w:r>
            <w:r w:rsidRPr="004F6510">
              <w:rPr>
                <w:b/>
                <w:bCs/>
                <w:u w:val="single"/>
              </w:rPr>
              <w:t>This project, along the lines of cultural differences and limited as Pakistani women we have in our lives,</w:t>
            </w:r>
            <w:r>
              <w:t xml:space="preserve"> it’s come at the right time. With the whole discussion of the opportunity and their creative, their freedom and choice. I feel very strongly on this subject as I feel there is a lot more Pakistani women out there that are under the Rader, and </w:t>
            </w:r>
            <w:r w:rsidRPr="004F6510">
              <w:rPr>
                <w:b/>
                <w:bCs/>
                <w:u w:val="single"/>
              </w:rPr>
              <w:t>your platform are enabling women to feel a little more stronger</w:t>
            </w:r>
            <w:r>
              <w:t xml:space="preserve">, to really come on to your platform to feel they are practice their voice. </w:t>
            </w:r>
            <w:r w:rsidRPr="004F6510">
              <w:rPr>
                <w:b/>
                <w:bCs/>
                <w:u w:val="single"/>
              </w:rPr>
              <w:t>That moment of empowerment</w:t>
            </w:r>
            <w:r>
              <w:t>.”</w:t>
            </w:r>
          </w:p>
          <w:p w:rsidR="004F6510" w:rsidRDefault="004F6510">
            <w:pPr>
              <w:cnfStyle w:val="000000100000" w:firstRow="0" w:lastRow="0" w:firstColumn="0" w:lastColumn="0" w:oddVBand="0" w:evenVBand="0" w:oddHBand="1" w:evenHBand="0" w:firstRowFirstColumn="0" w:firstRowLastColumn="0" w:lastRowFirstColumn="0" w:lastRowLastColumn="0"/>
            </w:pPr>
          </w:p>
        </w:tc>
      </w:tr>
      <w:tr w:rsidR="004F6510" w:rsidTr="004F6510">
        <w:tc>
          <w:tcPr>
            <w:cnfStyle w:val="001000000000" w:firstRow="0" w:lastRow="0" w:firstColumn="1" w:lastColumn="0" w:oddVBand="0" w:evenVBand="0" w:oddHBand="0" w:evenHBand="0" w:firstRowFirstColumn="0" w:firstRowLastColumn="0" w:lastRowFirstColumn="0" w:lastRowLastColumn="0"/>
            <w:tcW w:w="4505" w:type="dxa"/>
          </w:tcPr>
          <w:p w:rsidR="004F6510" w:rsidRDefault="004F6510">
            <w:r>
              <w:t>Atiya</w:t>
            </w:r>
            <w:r>
              <w:t xml:space="preserve"> – ScreenWriter</w:t>
            </w:r>
            <w:r w:rsidR="005467DF">
              <w:t xml:space="preserve">, Full time Mom, UAL Alumi, first Pakistani to be Selected in the SEE it be it program. </w:t>
            </w:r>
          </w:p>
        </w:tc>
        <w:tc>
          <w:tcPr>
            <w:tcW w:w="4505" w:type="dxa"/>
          </w:tcPr>
          <w:p w:rsidR="004F6510" w:rsidRDefault="005467DF">
            <w:pPr>
              <w:cnfStyle w:val="000000000000" w:firstRow="0" w:lastRow="0" w:firstColumn="0" w:lastColumn="0" w:oddVBand="0" w:evenVBand="0" w:oddHBand="0" w:evenHBand="0" w:firstRowFirstColumn="0" w:firstRowLastColumn="0" w:lastRowFirstColumn="0" w:lastRowLastColumn="0"/>
            </w:pPr>
            <w:r>
              <w:t xml:space="preserve">“I </w:t>
            </w:r>
            <w:r w:rsidR="00C676B7" w:rsidRPr="00C676B7">
              <w:t xml:space="preserve">Appreciate you </w:t>
            </w:r>
            <w:r w:rsidR="00C676B7">
              <w:t xml:space="preserve">and </w:t>
            </w:r>
            <w:r>
              <w:t>knowledge</w:t>
            </w:r>
            <w:r w:rsidR="00C676B7">
              <w:t xml:space="preserve"> what you are doing is amazing because you are like see it be it, you are showing us as Pakistani women to be as Role Models out there. I have learned so much from the other videos on your page of other Pakistani women and </w:t>
            </w:r>
            <w:r>
              <w:t>I</w:t>
            </w:r>
            <w:r w:rsidR="00C676B7">
              <w:t xml:space="preserve"> have notice something that where ‘oh I was thinking that and she just said it.’ It</w:t>
            </w:r>
            <w:r>
              <w:t>’</w:t>
            </w:r>
            <w:r w:rsidR="00C676B7">
              <w:t xml:space="preserve">s amazing of what </w:t>
            </w:r>
            <w:r>
              <w:t>you’re</w:t>
            </w:r>
            <w:r w:rsidR="00C676B7">
              <w:t xml:space="preserve"> doing and I hope that you con</w:t>
            </w:r>
            <w:r>
              <w:t xml:space="preserve">tinue to do it. I hope more women get to benefit from this, these lessons that are on your page right </w:t>
            </w:r>
            <w:r>
              <w:lastRenderedPageBreak/>
              <w:t>now isn’t Specific to any gender, any Race. Its open to all to learn.”</w:t>
            </w:r>
          </w:p>
        </w:tc>
      </w:tr>
      <w:tr w:rsidR="004F6510" w:rsidTr="004F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rsidR="004F6510" w:rsidRDefault="004F6510"/>
        </w:tc>
        <w:tc>
          <w:tcPr>
            <w:tcW w:w="4505" w:type="dxa"/>
          </w:tcPr>
          <w:p w:rsidR="004F6510" w:rsidRDefault="004F6510">
            <w:pPr>
              <w:cnfStyle w:val="000000100000" w:firstRow="0" w:lastRow="0" w:firstColumn="0" w:lastColumn="0" w:oddVBand="0" w:evenVBand="0" w:oddHBand="1" w:evenHBand="0" w:firstRowFirstColumn="0" w:firstRowLastColumn="0" w:lastRowFirstColumn="0" w:lastRowLastColumn="0"/>
            </w:pPr>
          </w:p>
        </w:tc>
      </w:tr>
      <w:tr w:rsidR="004F6510" w:rsidTr="004F6510">
        <w:tc>
          <w:tcPr>
            <w:cnfStyle w:val="001000000000" w:firstRow="0" w:lastRow="0" w:firstColumn="1" w:lastColumn="0" w:oddVBand="0" w:evenVBand="0" w:oddHBand="0" w:evenHBand="0" w:firstRowFirstColumn="0" w:firstRowLastColumn="0" w:lastRowFirstColumn="0" w:lastRowLastColumn="0"/>
            <w:tcW w:w="4505" w:type="dxa"/>
          </w:tcPr>
          <w:p w:rsidR="004F6510" w:rsidRDefault="004F6510"/>
        </w:tc>
        <w:tc>
          <w:tcPr>
            <w:tcW w:w="4505" w:type="dxa"/>
          </w:tcPr>
          <w:p w:rsidR="004F6510" w:rsidRDefault="004F6510">
            <w:pPr>
              <w:cnfStyle w:val="000000000000" w:firstRow="0" w:lastRow="0" w:firstColumn="0" w:lastColumn="0" w:oddVBand="0" w:evenVBand="0" w:oddHBand="0" w:evenHBand="0" w:firstRowFirstColumn="0" w:firstRowLastColumn="0" w:lastRowFirstColumn="0" w:lastRowLastColumn="0"/>
            </w:pPr>
          </w:p>
        </w:tc>
      </w:tr>
      <w:tr w:rsidR="004F6510" w:rsidTr="004F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rsidR="004F6510" w:rsidRDefault="004F6510"/>
        </w:tc>
        <w:tc>
          <w:tcPr>
            <w:tcW w:w="4505" w:type="dxa"/>
          </w:tcPr>
          <w:p w:rsidR="004F6510" w:rsidRDefault="004F6510">
            <w:pPr>
              <w:cnfStyle w:val="000000100000" w:firstRow="0" w:lastRow="0" w:firstColumn="0" w:lastColumn="0" w:oddVBand="0" w:evenVBand="0" w:oddHBand="1" w:evenHBand="0" w:firstRowFirstColumn="0" w:firstRowLastColumn="0" w:lastRowFirstColumn="0" w:lastRowLastColumn="0"/>
            </w:pPr>
          </w:p>
        </w:tc>
      </w:tr>
    </w:tbl>
    <w:p w:rsidR="004F6510" w:rsidRDefault="004F6510"/>
    <w:p w:rsidR="00B204D5" w:rsidRDefault="00B204D5"/>
    <w:p w:rsidR="00B204D5" w:rsidRDefault="00B204D5"/>
    <w:sectPr w:rsidR="00B204D5" w:rsidSect="009A70D9">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77900" w:rsidRDefault="00A77900" w:rsidP="00BD10B1">
      <w:r>
        <w:separator/>
      </w:r>
    </w:p>
  </w:endnote>
  <w:endnote w:type="continuationSeparator" w:id="0">
    <w:p w:rsidR="00A77900" w:rsidRDefault="00A77900" w:rsidP="00BD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77900" w:rsidRDefault="00A77900" w:rsidP="00BD10B1">
      <w:r>
        <w:separator/>
      </w:r>
    </w:p>
  </w:footnote>
  <w:footnote w:type="continuationSeparator" w:id="0">
    <w:p w:rsidR="00A77900" w:rsidRDefault="00A77900" w:rsidP="00BD1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D10B1" w:rsidRDefault="00BD10B1">
    <w:pPr>
      <w:pStyle w:val="Header"/>
    </w:pPr>
    <w:r>
      <w:t>9</w:t>
    </w:r>
    <w:r w:rsidRPr="00BD10B1">
      <w:rPr>
        <w:vertAlign w:val="superscript"/>
      </w:rPr>
      <w:t>th</w:t>
    </w:r>
    <w:r>
      <w:t xml:space="preserve"> November 2020</w:t>
    </w:r>
  </w:p>
  <w:p w:rsidR="00BD10B1" w:rsidRDefault="00BD10B1">
    <w:pPr>
      <w:pStyle w:val="Header"/>
    </w:pPr>
    <w:r>
      <w:t xml:space="preserve">Sidra Hussain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489"/>
    <w:rsid w:val="003732F8"/>
    <w:rsid w:val="004F6510"/>
    <w:rsid w:val="005467DF"/>
    <w:rsid w:val="00561D4F"/>
    <w:rsid w:val="007B6952"/>
    <w:rsid w:val="009A70D9"/>
    <w:rsid w:val="00A56489"/>
    <w:rsid w:val="00A77900"/>
    <w:rsid w:val="00B204D5"/>
    <w:rsid w:val="00BD10B1"/>
    <w:rsid w:val="00C67352"/>
    <w:rsid w:val="00C67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4F060A"/>
  <w15:chartTrackingRefBased/>
  <w15:docId w15:val="{4F90CC63-C70E-CA4B-AA58-79C9EF81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0B1"/>
    <w:pPr>
      <w:tabs>
        <w:tab w:val="center" w:pos="4513"/>
        <w:tab w:val="right" w:pos="9026"/>
      </w:tabs>
    </w:pPr>
  </w:style>
  <w:style w:type="character" w:customStyle="1" w:styleId="HeaderChar">
    <w:name w:val="Header Char"/>
    <w:basedOn w:val="DefaultParagraphFont"/>
    <w:link w:val="Header"/>
    <w:uiPriority w:val="99"/>
    <w:rsid w:val="00BD10B1"/>
  </w:style>
  <w:style w:type="paragraph" w:styleId="Footer">
    <w:name w:val="footer"/>
    <w:basedOn w:val="Normal"/>
    <w:link w:val="FooterChar"/>
    <w:uiPriority w:val="99"/>
    <w:unhideWhenUsed/>
    <w:rsid w:val="00BD10B1"/>
    <w:pPr>
      <w:tabs>
        <w:tab w:val="center" w:pos="4513"/>
        <w:tab w:val="right" w:pos="9026"/>
      </w:tabs>
    </w:pPr>
  </w:style>
  <w:style w:type="character" w:customStyle="1" w:styleId="FooterChar">
    <w:name w:val="Footer Char"/>
    <w:basedOn w:val="DefaultParagraphFont"/>
    <w:link w:val="Footer"/>
    <w:uiPriority w:val="99"/>
    <w:rsid w:val="00BD10B1"/>
  </w:style>
  <w:style w:type="table" w:styleId="TableGrid">
    <w:name w:val="Table Grid"/>
    <w:basedOn w:val="TableNormal"/>
    <w:uiPriority w:val="39"/>
    <w:rsid w:val="00C67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C6735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6735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
    <w:name w:val="Grid Table 2"/>
    <w:basedOn w:val="TableNormal"/>
    <w:uiPriority w:val="47"/>
    <w:rsid w:val="00C6735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C673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673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C6735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2">
    <w:name w:val="Plain Table 2"/>
    <w:basedOn w:val="TableNormal"/>
    <w:uiPriority w:val="42"/>
    <w:rsid w:val="00C673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6735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76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Sidra Hussain</dc:creator>
  <cp:keywords/>
  <dc:description/>
  <cp:lastModifiedBy>Sidra Hussain</cp:lastModifiedBy>
  <cp:revision>2</cp:revision>
  <dcterms:created xsi:type="dcterms:W3CDTF">2020-11-09T00:55:00Z</dcterms:created>
  <dcterms:modified xsi:type="dcterms:W3CDTF">2020-11-09T02:29:00Z</dcterms:modified>
</cp:coreProperties>
</file>